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28FF" w14:textId="77777777" w:rsidR="00966C7E" w:rsidRPr="00C76BD8" w:rsidRDefault="00966C7E" w:rsidP="005B0F08">
      <w:pPr>
        <w:pStyle w:val="Title"/>
        <w:rPr>
          <w:rStyle w:val="BookTitle"/>
          <w:rFonts w:ascii="Times New Roman" w:hAnsi="Times New Roman" w:cs="Times New Roman"/>
          <w:b w:val="0"/>
          <w:color w:val="auto"/>
        </w:rPr>
      </w:pPr>
      <w:r w:rsidRPr="00C76BD8">
        <w:rPr>
          <w:rFonts w:ascii="Times New Roman" w:hAnsi="Times New Roman" w:cs="Times New Roman"/>
          <w:b/>
          <w:color w:val="auto"/>
        </w:rPr>
        <w:t>Samantha Trajkovski</w:t>
      </w:r>
    </w:p>
    <w:p w14:paraId="5232A211" w14:textId="77777777" w:rsidR="00406450" w:rsidRDefault="00406450" w:rsidP="00966C7E">
      <w:pPr>
        <w:pStyle w:val="NoSpacing"/>
        <w:sectPr w:rsidR="00406450" w:rsidSect="00F6797C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0416F" w14:textId="77777777" w:rsidR="00406450" w:rsidRPr="00EF61F0" w:rsidRDefault="00EF61F0" w:rsidP="00966C7E">
      <w:pPr>
        <w:pStyle w:val="NoSpacing"/>
        <w:rPr>
          <w:sz w:val="22"/>
        </w:rPr>
      </w:pPr>
      <w:r w:rsidRPr="00EF61F0">
        <w:rPr>
          <w:sz w:val="22"/>
        </w:rPr>
        <w:t xml:space="preserve">Maxwell School of Citizenship and Public Affairs </w:t>
      </w:r>
    </w:p>
    <w:p w14:paraId="025B48AC" w14:textId="77777777" w:rsidR="00EF61F0" w:rsidRPr="00EF61F0" w:rsidRDefault="00EF61F0" w:rsidP="00966C7E">
      <w:pPr>
        <w:pStyle w:val="NoSpacing"/>
        <w:rPr>
          <w:sz w:val="22"/>
        </w:rPr>
      </w:pPr>
      <w:r w:rsidRPr="00EF61F0">
        <w:rPr>
          <w:sz w:val="22"/>
        </w:rPr>
        <w:t>Syracuse University</w:t>
      </w:r>
    </w:p>
    <w:p w14:paraId="02FFA004" w14:textId="77777777" w:rsidR="00EF61F0" w:rsidRPr="00EF61F0" w:rsidRDefault="00EF61F0" w:rsidP="00966C7E">
      <w:pPr>
        <w:pStyle w:val="NoSpacing"/>
        <w:rPr>
          <w:sz w:val="22"/>
        </w:rPr>
      </w:pPr>
      <w:r w:rsidRPr="00EF61F0">
        <w:rPr>
          <w:sz w:val="22"/>
        </w:rPr>
        <w:t>426 Eggers Hall</w:t>
      </w:r>
    </w:p>
    <w:p w14:paraId="23AA6F68" w14:textId="77777777" w:rsidR="00EF61F0" w:rsidRPr="00EF61F0" w:rsidRDefault="00EF61F0" w:rsidP="00966C7E">
      <w:pPr>
        <w:pStyle w:val="NoSpacing"/>
        <w:rPr>
          <w:sz w:val="22"/>
        </w:rPr>
      </w:pPr>
      <w:r w:rsidRPr="00EF61F0">
        <w:rPr>
          <w:sz w:val="22"/>
        </w:rPr>
        <w:t>Syracuse, NY 13244</w:t>
      </w:r>
      <w:r w:rsidR="00406450" w:rsidRPr="00EF61F0">
        <w:rPr>
          <w:sz w:val="22"/>
        </w:rPr>
        <w:tab/>
      </w:r>
    </w:p>
    <w:p w14:paraId="5C80AADD" w14:textId="77777777" w:rsidR="00E917F4" w:rsidRPr="00EF61F0" w:rsidRDefault="00406450" w:rsidP="00966C7E">
      <w:pPr>
        <w:pStyle w:val="NoSpacing"/>
        <w:rPr>
          <w:sz w:val="22"/>
        </w:rPr>
      </w:pPr>
      <w:r w:rsidRPr="00EF61F0">
        <w:rPr>
          <w:sz w:val="22"/>
        </w:rPr>
        <w:tab/>
      </w:r>
      <w:r w:rsidRPr="00EF61F0">
        <w:rPr>
          <w:sz w:val="22"/>
        </w:rPr>
        <w:tab/>
      </w:r>
      <w:r w:rsidRPr="00EF61F0">
        <w:rPr>
          <w:sz w:val="22"/>
        </w:rPr>
        <w:tab/>
      </w:r>
      <w:r w:rsidRPr="00EF61F0">
        <w:rPr>
          <w:sz w:val="22"/>
        </w:rPr>
        <w:tab/>
      </w:r>
    </w:p>
    <w:p w14:paraId="4F27BA6C" w14:textId="77777777" w:rsidR="00EF61F0" w:rsidRPr="00EF61F0" w:rsidRDefault="00CE11C1" w:rsidP="003D4789">
      <w:pPr>
        <w:pStyle w:val="NoSpacing"/>
        <w:jc w:val="right"/>
        <w:rPr>
          <w:sz w:val="22"/>
        </w:rPr>
      </w:pPr>
      <w:r>
        <w:rPr>
          <w:sz w:val="22"/>
        </w:rPr>
        <w:t>Tel</w:t>
      </w:r>
      <w:r w:rsidR="00EF61F0" w:rsidRPr="00EF61F0">
        <w:rPr>
          <w:sz w:val="22"/>
        </w:rPr>
        <w:t xml:space="preserve"> (315) 443-9046</w:t>
      </w:r>
    </w:p>
    <w:p w14:paraId="4227AEC8" w14:textId="77777777" w:rsidR="00EF61F0" w:rsidRPr="00EF61F0" w:rsidRDefault="00406450" w:rsidP="003D4789">
      <w:pPr>
        <w:pStyle w:val="NoSpacing"/>
        <w:jc w:val="right"/>
        <w:rPr>
          <w:sz w:val="22"/>
        </w:rPr>
      </w:pPr>
      <w:r w:rsidRPr="00EF61F0">
        <w:rPr>
          <w:sz w:val="22"/>
        </w:rPr>
        <w:t>Cellular (203) 907-7959</w:t>
      </w:r>
    </w:p>
    <w:p w14:paraId="0768F791" w14:textId="6574AE2A" w:rsidR="00406450" w:rsidRDefault="00406450" w:rsidP="00EF61F0">
      <w:pPr>
        <w:pStyle w:val="NoSpacing"/>
        <w:ind w:left="-90"/>
        <w:jc w:val="right"/>
      </w:pPr>
      <w:r w:rsidRPr="00EF61F0">
        <w:rPr>
          <w:sz w:val="22"/>
        </w:rPr>
        <w:tab/>
      </w:r>
      <w:r w:rsidR="00EF61F0" w:rsidRPr="00EF61F0">
        <w:rPr>
          <w:sz w:val="22"/>
        </w:rPr>
        <w:t>setrajko@syr.edu</w:t>
      </w:r>
      <w:r w:rsidRPr="00EF61F0">
        <w:rPr>
          <w:sz w:val="22"/>
        </w:rPr>
        <w:tab/>
      </w:r>
      <w:r w:rsidR="00180E87" w:rsidRPr="00EF61F0">
        <w:rPr>
          <w:sz w:val="22"/>
        </w:rPr>
        <w:t>https://</w:t>
      </w:r>
      <w:r w:rsidR="003D4789" w:rsidRPr="00EF61F0">
        <w:rPr>
          <w:sz w:val="22"/>
        </w:rPr>
        <w:t>samanthatrajkovski.wixsite.com/home</w:t>
      </w:r>
    </w:p>
    <w:p w14:paraId="60EE1F09" w14:textId="77777777" w:rsidR="00406450" w:rsidRDefault="00406450" w:rsidP="00966C7E">
      <w:pPr>
        <w:pStyle w:val="NoSpacing"/>
        <w:sectPr w:rsidR="00406450" w:rsidSect="00EF61F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2A29804D" w14:textId="77777777" w:rsidR="00913FA2" w:rsidRDefault="00913FA2" w:rsidP="00434E49">
      <w:pPr>
        <w:pStyle w:val="NoSpacing"/>
      </w:pPr>
    </w:p>
    <w:p w14:paraId="4BB135F4" w14:textId="3C2D248C" w:rsidR="004901E0" w:rsidRDefault="004901E0" w:rsidP="00913FA2">
      <w:pPr>
        <w:pStyle w:val="NoSpacing"/>
        <w:rPr>
          <w:b/>
        </w:rPr>
      </w:pPr>
      <w:r>
        <w:rPr>
          <w:b/>
        </w:rPr>
        <w:t>ACADEMIC APPOINTMENTS</w:t>
      </w:r>
    </w:p>
    <w:p w14:paraId="2ADFE2A1" w14:textId="2A1F5243" w:rsidR="004901E0" w:rsidRDefault="004901E0" w:rsidP="00913FA2">
      <w:pPr>
        <w:pStyle w:val="NoSpacing"/>
        <w:rPr>
          <w:bCs/>
        </w:rPr>
      </w:pPr>
      <w:r>
        <w:rPr>
          <w:bCs/>
        </w:rPr>
        <w:t xml:space="preserve">2019-Present </w:t>
      </w:r>
      <w:r>
        <w:rPr>
          <w:bCs/>
        </w:rPr>
        <w:tab/>
        <w:t>Postdoctoral Scholar, Center for Policy Research, Syracuse University</w:t>
      </w:r>
    </w:p>
    <w:p w14:paraId="0EA3AC3C" w14:textId="6AB89A73" w:rsidR="004901E0" w:rsidRPr="004901E0" w:rsidRDefault="004901E0" w:rsidP="004901E0">
      <w:pPr>
        <w:pStyle w:val="NoSpacing"/>
        <w:ind w:left="1440" w:hanging="1440"/>
        <w:rPr>
          <w:bCs/>
        </w:rPr>
      </w:pPr>
      <w:r>
        <w:rPr>
          <w:bCs/>
        </w:rPr>
        <w:t>2020-Present</w:t>
      </w:r>
      <w:r>
        <w:rPr>
          <w:bCs/>
        </w:rPr>
        <w:tab/>
        <w:t>Research Affiliate, Lerner Center for Public Health Promotion, Syracuse University</w:t>
      </w:r>
    </w:p>
    <w:p w14:paraId="29028C90" w14:textId="77777777" w:rsidR="004901E0" w:rsidRDefault="004901E0" w:rsidP="00913FA2">
      <w:pPr>
        <w:pStyle w:val="NoSpacing"/>
        <w:rPr>
          <w:b/>
        </w:rPr>
      </w:pPr>
    </w:p>
    <w:p w14:paraId="152BD042" w14:textId="32DED0F1" w:rsidR="00913FA2" w:rsidRDefault="00913FA2" w:rsidP="00913FA2">
      <w:pPr>
        <w:pStyle w:val="NoSpacing"/>
        <w:rPr>
          <w:b/>
        </w:rPr>
      </w:pPr>
      <w:r>
        <w:rPr>
          <w:b/>
        </w:rPr>
        <w:t>RESEARCH INTERESTS</w:t>
      </w:r>
    </w:p>
    <w:p w14:paraId="1E1DC5D2" w14:textId="77777777" w:rsidR="00541C25" w:rsidRDefault="008C0FF0" w:rsidP="00541C25">
      <w:pPr>
        <w:pStyle w:val="NoSpacing"/>
      </w:pPr>
      <w:r>
        <w:t>Labor Economics,</w:t>
      </w:r>
      <w:r w:rsidR="00541C25">
        <w:t xml:space="preserve"> Economics of Education, </w:t>
      </w:r>
      <w:r>
        <w:t xml:space="preserve">Family and </w:t>
      </w:r>
      <w:r w:rsidR="00913FA2">
        <w:t>Gender</w:t>
      </w:r>
      <w:r w:rsidR="00E24066">
        <w:t>,</w:t>
      </w:r>
      <w:r w:rsidR="00751292">
        <w:t xml:space="preserve"> Social Norms,</w:t>
      </w:r>
      <w:r>
        <w:t xml:space="preserve"> </w:t>
      </w:r>
      <w:r w:rsidR="000B6EA2">
        <w:t>Time Use</w:t>
      </w:r>
      <w:r>
        <w:t>,</w:t>
      </w:r>
      <w:r w:rsidR="00EB531C">
        <w:t xml:space="preserve"> </w:t>
      </w:r>
    </w:p>
    <w:p w14:paraId="76E105B8" w14:textId="0BBE49B1" w:rsidR="00913FA2" w:rsidRPr="00913FA2" w:rsidRDefault="00EB531C" w:rsidP="00541C25">
      <w:pPr>
        <w:pStyle w:val="NoSpacing"/>
        <w:ind w:firstLine="720"/>
      </w:pPr>
      <w:r>
        <w:t>Applied Microeconomics</w:t>
      </w:r>
    </w:p>
    <w:p w14:paraId="31A569BE" w14:textId="77777777" w:rsidR="00913FA2" w:rsidRDefault="00913FA2" w:rsidP="00913FA2">
      <w:pPr>
        <w:pStyle w:val="NoSpacing"/>
        <w:rPr>
          <w:b/>
        </w:rPr>
      </w:pPr>
    </w:p>
    <w:p w14:paraId="31D66847" w14:textId="77777777" w:rsidR="00913FA2" w:rsidRDefault="00913FA2" w:rsidP="00913FA2">
      <w:pPr>
        <w:pStyle w:val="NoSpacing"/>
        <w:rPr>
          <w:b/>
        </w:rPr>
      </w:pPr>
      <w:r>
        <w:rPr>
          <w:b/>
        </w:rPr>
        <w:t>EDUCATION</w:t>
      </w:r>
    </w:p>
    <w:p w14:paraId="096B45DC" w14:textId="77777777" w:rsidR="00EB531C" w:rsidRDefault="00EB531C" w:rsidP="00913FA2">
      <w:pPr>
        <w:pStyle w:val="NoSpacing"/>
      </w:pPr>
      <w:r>
        <w:t>Ph.D.</w:t>
      </w:r>
      <w:r>
        <w:tab/>
        <w:t xml:space="preserve">University of Connecticut, Economics, </w:t>
      </w:r>
      <w:r w:rsidR="00EF61F0">
        <w:t>July</w:t>
      </w:r>
      <w:r>
        <w:t xml:space="preserve"> 2019</w:t>
      </w:r>
    </w:p>
    <w:p w14:paraId="7363C922" w14:textId="77777777" w:rsidR="00EB531C" w:rsidRDefault="00EB531C" w:rsidP="00913FA2">
      <w:pPr>
        <w:pStyle w:val="NoSpacing"/>
      </w:pPr>
      <w:r>
        <w:t>M.A.</w:t>
      </w:r>
      <w:r>
        <w:tab/>
        <w:t>University of Connecticut, Economics, May 2016</w:t>
      </w:r>
    </w:p>
    <w:p w14:paraId="562810BD" w14:textId="6C4B22FF" w:rsidR="00EB531C" w:rsidRDefault="00EB531C" w:rsidP="00913FA2">
      <w:pPr>
        <w:pStyle w:val="NoSpacing"/>
      </w:pPr>
      <w:r>
        <w:t>B. A.</w:t>
      </w:r>
      <w:r>
        <w:tab/>
        <w:t>Assumption College, Economics and Mathematics, May 2014</w:t>
      </w:r>
    </w:p>
    <w:p w14:paraId="198A7857" w14:textId="70376410" w:rsidR="008E11D4" w:rsidRDefault="008E11D4" w:rsidP="00913FA2">
      <w:pPr>
        <w:pStyle w:val="NoSpacing"/>
      </w:pPr>
    </w:p>
    <w:p w14:paraId="1806BE70" w14:textId="07AF1208" w:rsidR="008E11D4" w:rsidRDefault="008E11D4" w:rsidP="00913FA2">
      <w:pPr>
        <w:pStyle w:val="NoSpacing"/>
        <w:rPr>
          <w:b/>
          <w:bCs/>
        </w:rPr>
      </w:pPr>
      <w:r>
        <w:rPr>
          <w:b/>
          <w:bCs/>
        </w:rPr>
        <w:t>PUBLICATIONS</w:t>
      </w:r>
    </w:p>
    <w:p w14:paraId="2CF236B4" w14:textId="616C9400" w:rsidR="008E11D4" w:rsidRDefault="008E11D4" w:rsidP="00913FA2">
      <w:pPr>
        <w:pStyle w:val="NoSpacing"/>
      </w:pPr>
      <w:r>
        <w:t>Trajkovski, S., Zabel, J., &amp; Schwartz, A. E. (</w:t>
      </w:r>
      <w:r w:rsidR="004E0810">
        <w:t>2021</w:t>
      </w:r>
      <w:r>
        <w:t xml:space="preserve">). Do School Buses Make </w:t>
      </w:r>
      <w:proofErr w:type="gramStart"/>
      <w:r>
        <w:t>School</w:t>
      </w:r>
      <w:proofErr w:type="gramEnd"/>
      <w:r>
        <w:t xml:space="preserve"> </w:t>
      </w:r>
    </w:p>
    <w:p w14:paraId="6253783F" w14:textId="39BB0613" w:rsidR="008E11D4" w:rsidRPr="004E0810" w:rsidRDefault="008E11D4" w:rsidP="008E11D4">
      <w:pPr>
        <w:pStyle w:val="NoSpacing"/>
        <w:ind w:firstLine="720"/>
        <w:rPr>
          <w:b/>
          <w:bCs/>
        </w:rPr>
      </w:pPr>
      <w:r>
        <w:t xml:space="preserve">Choice Work? </w:t>
      </w:r>
      <w:r>
        <w:rPr>
          <w:i/>
          <w:iCs/>
        </w:rPr>
        <w:t>Regional Science and Urban Economics</w:t>
      </w:r>
      <w:r w:rsidR="004E0810">
        <w:rPr>
          <w:i/>
          <w:iCs/>
        </w:rPr>
        <w:t xml:space="preserve">, </w:t>
      </w:r>
      <w:r w:rsidR="004E0810">
        <w:t>86, 103607.</w:t>
      </w:r>
    </w:p>
    <w:p w14:paraId="5A17185F" w14:textId="77777777" w:rsidR="00913FA2" w:rsidRDefault="00913FA2" w:rsidP="00913FA2">
      <w:pPr>
        <w:pStyle w:val="NoSpacing"/>
        <w:rPr>
          <w:b/>
        </w:rPr>
      </w:pPr>
    </w:p>
    <w:p w14:paraId="430EDC10" w14:textId="1E11ED98" w:rsidR="00913FA2" w:rsidRDefault="00913FA2" w:rsidP="00913FA2">
      <w:pPr>
        <w:pStyle w:val="NoSpacing"/>
        <w:rPr>
          <w:b/>
        </w:rPr>
      </w:pPr>
      <w:r>
        <w:rPr>
          <w:b/>
        </w:rPr>
        <w:t>WORKING PAPERS</w:t>
      </w:r>
    </w:p>
    <w:p w14:paraId="219EF460" w14:textId="77777777" w:rsidR="007C1A12" w:rsidRDefault="00041D97" w:rsidP="007C1A12">
      <w:pPr>
        <w:pStyle w:val="NoSpacing"/>
      </w:pPr>
      <w:r>
        <w:t xml:space="preserve">“Distance and Disengagement in Middle School: </w:t>
      </w:r>
      <w:r w:rsidR="007C1A12">
        <w:t>Does Transportation Make a Difference?</w:t>
      </w:r>
      <w:r>
        <w:t xml:space="preserve">” </w:t>
      </w:r>
    </w:p>
    <w:p w14:paraId="30D49066" w14:textId="1A7F52FA" w:rsidR="00041D97" w:rsidRDefault="00041D97" w:rsidP="007C1A12">
      <w:pPr>
        <w:pStyle w:val="NoSpacing"/>
        <w:ind w:firstLine="720"/>
      </w:pPr>
      <w:r>
        <w:t>(with Amy Ellen Schwartz and Sarah Cordes)</w:t>
      </w:r>
    </w:p>
    <w:p w14:paraId="4E57B7AD" w14:textId="77777777" w:rsidR="00041D97" w:rsidRDefault="00041D97" w:rsidP="00913FA2">
      <w:pPr>
        <w:pStyle w:val="NoSpacing"/>
      </w:pPr>
      <w:r>
        <w:t xml:space="preserve">“A Guide to NYC Pupil Transportation Data” (with Sarah Cordes, Christopher Rick, </w:t>
      </w:r>
      <w:proofErr w:type="spellStart"/>
      <w:r>
        <w:t>Meryle</w:t>
      </w:r>
      <w:proofErr w:type="spellEnd"/>
      <w:r>
        <w:t xml:space="preserve"> </w:t>
      </w:r>
    </w:p>
    <w:p w14:paraId="5207E8E9" w14:textId="45AE64A4" w:rsidR="00041D97" w:rsidRPr="00041D97" w:rsidRDefault="00041D97" w:rsidP="00041D97">
      <w:pPr>
        <w:pStyle w:val="NoSpacing"/>
        <w:ind w:firstLine="720"/>
      </w:pPr>
      <w:r>
        <w:t>Weinstein, and Amy Ellen Schwartz)</w:t>
      </w:r>
    </w:p>
    <w:p w14:paraId="2C1D2CB4" w14:textId="53E3082A" w:rsidR="0071585F" w:rsidRDefault="0071585F" w:rsidP="00913FA2">
      <w:pPr>
        <w:pStyle w:val="NoSpacing"/>
      </w:pPr>
      <w:r>
        <w:t>“California Paid Family Leave and Parental Time Use”</w:t>
      </w:r>
    </w:p>
    <w:p w14:paraId="7648B587" w14:textId="77777777" w:rsidR="0071585F" w:rsidRDefault="0071585F" w:rsidP="00913FA2">
      <w:pPr>
        <w:pStyle w:val="NoSpacing"/>
      </w:pPr>
      <w:r>
        <w:t>“Can Parental Leave Policies Change Leave Taking Norms? Evidence from Immigrants” (with</w:t>
      </w:r>
    </w:p>
    <w:p w14:paraId="5E68E876" w14:textId="7D92EDA8" w:rsidR="0071585F" w:rsidRDefault="00F51406" w:rsidP="00913FA2">
      <w:pPr>
        <w:pStyle w:val="NoSpacing"/>
      </w:pPr>
      <w:r>
        <w:tab/>
        <w:t>Delia</w:t>
      </w:r>
      <w:r w:rsidR="0071585F">
        <w:t xml:space="preserve"> Furtado)</w:t>
      </w:r>
    </w:p>
    <w:p w14:paraId="3A4C381C" w14:textId="5236A8AA" w:rsidR="00D7441A" w:rsidRDefault="00D7441A" w:rsidP="00D7441A">
      <w:pPr>
        <w:pStyle w:val="NoSpacing"/>
      </w:pPr>
      <w:r>
        <w:t>“Do Cultural Norms Influence Immigrants’ Childcare Decisions?”</w:t>
      </w:r>
    </w:p>
    <w:p w14:paraId="79AAF0C6" w14:textId="77777777" w:rsidR="00913FA2" w:rsidRDefault="00913FA2" w:rsidP="00913FA2">
      <w:pPr>
        <w:pStyle w:val="NoSpacing"/>
        <w:rPr>
          <w:b/>
        </w:rPr>
      </w:pPr>
    </w:p>
    <w:p w14:paraId="2DE3CA13" w14:textId="77777777" w:rsidR="00913FA2" w:rsidRDefault="00913FA2" w:rsidP="00913FA2">
      <w:pPr>
        <w:pStyle w:val="NoSpacing"/>
        <w:rPr>
          <w:b/>
        </w:rPr>
      </w:pPr>
      <w:r>
        <w:rPr>
          <w:b/>
        </w:rPr>
        <w:t>WORK IN PROGRESS</w:t>
      </w:r>
    </w:p>
    <w:p w14:paraId="268D72C7" w14:textId="77777777" w:rsidR="007C1A12" w:rsidRDefault="007C1A12" w:rsidP="005E25CF">
      <w:pPr>
        <w:pStyle w:val="NoSpacing"/>
      </w:pPr>
      <w:r w:rsidRPr="007C1A12">
        <w:t xml:space="preserve">Does Exposure to Universal Free Meals in Kindergarten Have Lasting Effects? Evidence from </w:t>
      </w:r>
    </w:p>
    <w:p w14:paraId="71DCC827" w14:textId="0D533F0C" w:rsidR="00F51406" w:rsidRDefault="007C1A12" w:rsidP="007C1A12">
      <w:pPr>
        <w:pStyle w:val="NoSpacing"/>
        <w:ind w:firstLine="720"/>
      </w:pPr>
      <w:r w:rsidRPr="007C1A12">
        <w:t>New York City</w:t>
      </w:r>
      <w:r>
        <w:rPr>
          <w:b/>
          <w:bCs/>
        </w:rPr>
        <w:t xml:space="preserve"> </w:t>
      </w:r>
      <w:r w:rsidR="00F51406">
        <w:t>(with Amy Ellen Schwartz</w:t>
      </w:r>
      <w:r w:rsidR="004901E0">
        <w:t xml:space="preserve"> and Michah W. Rothbart</w:t>
      </w:r>
      <w:r w:rsidR="00F51406">
        <w:t>)</w:t>
      </w:r>
    </w:p>
    <w:p w14:paraId="3DF77009" w14:textId="77777777" w:rsidR="00343628" w:rsidRDefault="00343628" w:rsidP="00913FA2">
      <w:pPr>
        <w:pStyle w:val="NoSpacing"/>
        <w:rPr>
          <w:b/>
        </w:rPr>
      </w:pPr>
    </w:p>
    <w:p w14:paraId="5891EA73" w14:textId="77777777" w:rsidR="00913FA2" w:rsidRDefault="00406450" w:rsidP="00913FA2">
      <w:pPr>
        <w:pStyle w:val="NoSpacing"/>
        <w:rPr>
          <w:b/>
        </w:rPr>
      </w:pPr>
      <w:r>
        <w:rPr>
          <w:b/>
        </w:rPr>
        <w:t>AWARDS AND FELLOWSHIPS</w:t>
      </w:r>
    </w:p>
    <w:p w14:paraId="70DC2E2B" w14:textId="77777777" w:rsidR="007A220C" w:rsidRDefault="007A220C" w:rsidP="00913FA2">
      <w:pPr>
        <w:pStyle w:val="NoSpacing"/>
      </w:pPr>
      <w:r>
        <w:t>Fall 2018 Scholarship prov</w:t>
      </w:r>
      <w:r w:rsidR="00C85934">
        <w:t>ided by Mr. Jeffrey R. Bianchi</w:t>
      </w:r>
      <w:r>
        <w:t>, 2018</w:t>
      </w:r>
    </w:p>
    <w:p w14:paraId="49E41325" w14:textId="77777777" w:rsidR="00EB531C" w:rsidRDefault="00EB531C" w:rsidP="00913FA2">
      <w:pPr>
        <w:pStyle w:val="NoSpacing"/>
      </w:pPr>
      <w:r>
        <w:t>Economics Department Ge</w:t>
      </w:r>
      <w:r w:rsidR="00C85934">
        <w:t>neral Scholarship</w:t>
      </w:r>
      <w:r>
        <w:t>, 2018</w:t>
      </w:r>
    </w:p>
    <w:p w14:paraId="4DBF3F18" w14:textId="77777777" w:rsidR="00EB531C" w:rsidRDefault="00EB531C" w:rsidP="00913FA2">
      <w:pPr>
        <w:pStyle w:val="NoSpacing"/>
      </w:pPr>
      <w:r>
        <w:t>Eleanor Bloom Re</w:t>
      </w:r>
      <w:r w:rsidR="00C85934">
        <w:t>search Fellowship</w:t>
      </w:r>
      <w:r>
        <w:t>, 2017</w:t>
      </w:r>
    </w:p>
    <w:p w14:paraId="3CE44E97" w14:textId="77777777" w:rsidR="00EB531C" w:rsidRDefault="00EB531C" w:rsidP="00913FA2">
      <w:pPr>
        <w:pStyle w:val="NoSpacing"/>
      </w:pPr>
      <w:r>
        <w:t>Timothy A. and Beverly C. Holt Fellowship</w:t>
      </w:r>
      <w:r w:rsidR="00C85934">
        <w:t xml:space="preserve"> for Academic Achievement, </w:t>
      </w:r>
      <w:r>
        <w:t>2017</w:t>
      </w:r>
    </w:p>
    <w:p w14:paraId="1DA7CCA7" w14:textId="77777777" w:rsidR="00EB531C" w:rsidRDefault="00EB531C" w:rsidP="00913FA2">
      <w:pPr>
        <w:pStyle w:val="NoSpacing"/>
      </w:pPr>
      <w:r>
        <w:lastRenderedPageBreak/>
        <w:t xml:space="preserve">Economics </w:t>
      </w:r>
      <w:r w:rsidR="00C85934">
        <w:t>Department General Scholarship</w:t>
      </w:r>
      <w:r>
        <w:t>, 2016</w:t>
      </w:r>
    </w:p>
    <w:p w14:paraId="4962D552" w14:textId="77777777" w:rsidR="00EB531C" w:rsidRDefault="00EB531C" w:rsidP="00913FA2">
      <w:pPr>
        <w:pStyle w:val="NoSpacing"/>
      </w:pPr>
      <w:r>
        <w:t>Eleanor Bloom Research Fellowship, 2016</w:t>
      </w:r>
    </w:p>
    <w:p w14:paraId="6F9E7C89" w14:textId="77777777" w:rsidR="00881A1D" w:rsidRDefault="00881A1D" w:rsidP="00913FA2">
      <w:pPr>
        <w:pStyle w:val="NoSpacing"/>
      </w:pPr>
      <w:r>
        <w:t>Provost Recogni</w:t>
      </w:r>
      <w:r w:rsidR="00C85934">
        <w:t>tion for Excellence in Teaching</w:t>
      </w:r>
      <w:r>
        <w:t>, 2016</w:t>
      </w:r>
    </w:p>
    <w:p w14:paraId="2E1C7421" w14:textId="77777777" w:rsidR="00881A1D" w:rsidRDefault="00881A1D" w:rsidP="00913FA2">
      <w:pPr>
        <w:pStyle w:val="NoSpacing"/>
      </w:pPr>
      <w:r>
        <w:t>Provost Recognit</w:t>
      </w:r>
      <w:r w:rsidR="00C85934">
        <w:t>ion for Excellence in Teaching</w:t>
      </w:r>
      <w:r>
        <w:t>, 2015</w:t>
      </w:r>
    </w:p>
    <w:p w14:paraId="149FE03F" w14:textId="77777777" w:rsidR="00EB531C" w:rsidRPr="00EB531C" w:rsidRDefault="00EB531C" w:rsidP="00913FA2">
      <w:pPr>
        <w:pStyle w:val="NoSpacing"/>
      </w:pPr>
      <w:r>
        <w:t>Economics Department G</w:t>
      </w:r>
      <w:r w:rsidR="00C85934">
        <w:t>eneral Fellowship</w:t>
      </w:r>
      <w:r>
        <w:t>, 2014</w:t>
      </w:r>
    </w:p>
    <w:p w14:paraId="546A8496" w14:textId="77777777" w:rsidR="00913FA2" w:rsidRDefault="00913FA2" w:rsidP="00913FA2">
      <w:pPr>
        <w:pStyle w:val="NoSpacing"/>
        <w:rPr>
          <w:b/>
        </w:rPr>
      </w:pPr>
    </w:p>
    <w:p w14:paraId="156D5512" w14:textId="27BABA8A" w:rsidR="00913FA2" w:rsidRDefault="00913FA2" w:rsidP="00913FA2">
      <w:pPr>
        <w:pStyle w:val="NoSpacing"/>
        <w:rPr>
          <w:b/>
        </w:rPr>
      </w:pPr>
      <w:r>
        <w:rPr>
          <w:b/>
        </w:rPr>
        <w:t>TEACHING EXPERIENCE</w:t>
      </w:r>
    </w:p>
    <w:p w14:paraId="419317CD" w14:textId="4E295F2B" w:rsidR="00186765" w:rsidRDefault="00186765" w:rsidP="00913FA2">
      <w:pPr>
        <w:pStyle w:val="NoSpacing"/>
        <w:rPr>
          <w:bCs/>
        </w:rPr>
      </w:pPr>
      <w:r>
        <w:rPr>
          <w:bCs/>
        </w:rPr>
        <w:t>Syracuse University</w:t>
      </w:r>
    </w:p>
    <w:p w14:paraId="2434C339" w14:textId="5CDDD7BA" w:rsidR="00D7441A" w:rsidRPr="00D7441A" w:rsidRDefault="00D7441A" w:rsidP="00913FA2">
      <w:pPr>
        <w:pStyle w:val="NoSpacing"/>
        <w:rPr>
          <w:bCs/>
        </w:rPr>
      </w:pPr>
      <w:r>
        <w:rPr>
          <w:bCs/>
        </w:rPr>
        <w:tab/>
      </w:r>
      <w:r>
        <w:rPr>
          <w:bCs/>
          <w:i/>
          <w:iCs/>
        </w:rPr>
        <w:t xml:space="preserve">Instructor </w:t>
      </w:r>
      <w:r>
        <w:rPr>
          <w:bCs/>
        </w:rPr>
        <w:t>Introduction to Statistics, Fall 2021</w:t>
      </w:r>
    </w:p>
    <w:p w14:paraId="6941B8D6" w14:textId="05895FCD" w:rsidR="00186765" w:rsidRDefault="00186765" w:rsidP="00913FA2">
      <w:pPr>
        <w:pStyle w:val="NoSpacing"/>
        <w:rPr>
          <w:bCs/>
        </w:rPr>
      </w:pPr>
      <w:r>
        <w:rPr>
          <w:bCs/>
        </w:rPr>
        <w:tab/>
      </w:r>
      <w:r>
        <w:rPr>
          <w:bCs/>
          <w:i/>
          <w:iCs/>
        </w:rPr>
        <w:t>Guest Lecturer</w:t>
      </w:r>
      <w:r>
        <w:rPr>
          <w:bCs/>
        </w:rPr>
        <w:t xml:space="preserve"> Special Topics: Education Policy, Spring 2020</w:t>
      </w:r>
    </w:p>
    <w:p w14:paraId="022CF46C" w14:textId="4B2D1A90" w:rsidR="00186765" w:rsidRPr="00186765" w:rsidRDefault="00186765" w:rsidP="00913FA2">
      <w:pPr>
        <w:pStyle w:val="NoSpacing"/>
        <w:rPr>
          <w:bCs/>
        </w:rPr>
      </w:pPr>
      <w:r>
        <w:rPr>
          <w:bCs/>
        </w:rPr>
        <w:tab/>
      </w:r>
      <w:r>
        <w:rPr>
          <w:bCs/>
          <w:i/>
          <w:iCs/>
        </w:rPr>
        <w:t>Guest Lecturer</w:t>
      </w:r>
      <w:r>
        <w:rPr>
          <w:bCs/>
        </w:rPr>
        <w:t xml:space="preserve"> Education Policy, Spring 2020</w:t>
      </w:r>
    </w:p>
    <w:p w14:paraId="1E656091" w14:textId="77777777" w:rsidR="002652AE" w:rsidRDefault="002652AE" w:rsidP="00913FA2">
      <w:pPr>
        <w:pStyle w:val="NoSpacing"/>
      </w:pPr>
      <w:r>
        <w:t>University of Connecticut</w:t>
      </w:r>
    </w:p>
    <w:p w14:paraId="32366A07" w14:textId="77777777" w:rsidR="002652AE" w:rsidRDefault="002652AE" w:rsidP="00913FA2">
      <w:pPr>
        <w:pStyle w:val="NoSpacing"/>
      </w:pPr>
      <w:r>
        <w:tab/>
      </w:r>
      <w:r>
        <w:rPr>
          <w:i/>
        </w:rPr>
        <w:t>Instructor</w:t>
      </w:r>
      <w:r>
        <w:t xml:space="preserve"> Empirical Methods in Economics I, Fall 2016</w:t>
      </w:r>
    </w:p>
    <w:p w14:paraId="6C8E4FBA" w14:textId="77777777" w:rsidR="002652AE" w:rsidRPr="002652AE" w:rsidRDefault="002652AE" w:rsidP="00913FA2">
      <w:pPr>
        <w:pStyle w:val="NoSpacing"/>
      </w:pPr>
      <w:r>
        <w:tab/>
      </w:r>
      <w:r>
        <w:rPr>
          <w:i/>
        </w:rPr>
        <w:t>Teaching Assistant</w:t>
      </w:r>
      <w:r>
        <w:t xml:space="preserve"> Principles of Microec</w:t>
      </w:r>
      <w:r w:rsidR="008F47C5">
        <w:t>onomics, Fall 2014 – Spring 2016</w:t>
      </w:r>
    </w:p>
    <w:p w14:paraId="2A9593D3" w14:textId="77777777" w:rsidR="00913FA2" w:rsidRDefault="00913FA2" w:rsidP="00913FA2">
      <w:pPr>
        <w:pStyle w:val="NoSpacing"/>
        <w:rPr>
          <w:b/>
        </w:rPr>
      </w:pPr>
    </w:p>
    <w:p w14:paraId="4B504C2B" w14:textId="1FFE04F7" w:rsidR="00186765" w:rsidRDefault="00913FA2" w:rsidP="00913FA2">
      <w:pPr>
        <w:pStyle w:val="NoSpacing"/>
        <w:rPr>
          <w:b/>
        </w:rPr>
      </w:pPr>
      <w:r>
        <w:rPr>
          <w:b/>
        </w:rPr>
        <w:t>RESEARCH EXPERIENCE</w:t>
      </w:r>
    </w:p>
    <w:p w14:paraId="6F11323F" w14:textId="22ED5AB1" w:rsidR="00186765" w:rsidRDefault="00186765" w:rsidP="00913FA2">
      <w:pPr>
        <w:pStyle w:val="NoSpacing"/>
        <w:rPr>
          <w:bCs/>
        </w:rPr>
      </w:pPr>
      <w:r>
        <w:rPr>
          <w:bCs/>
        </w:rPr>
        <w:t>Syracuse University</w:t>
      </w:r>
    </w:p>
    <w:p w14:paraId="4D58C5E1" w14:textId="39D9BDC2" w:rsidR="00186765" w:rsidRPr="00186765" w:rsidRDefault="00186765" w:rsidP="00913FA2">
      <w:pPr>
        <w:pStyle w:val="NoSpacing"/>
        <w:rPr>
          <w:bCs/>
        </w:rPr>
      </w:pPr>
      <w:r>
        <w:rPr>
          <w:bCs/>
        </w:rPr>
        <w:tab/>
      </w:r>
      <w:r>
        <w:rPr>
          <w:bCs/>
          <w:i/>
          <w:iCs/>
        </w:rPr>
        <w:t>Post-Doctoral Fellow</w:t>
      </w:r>
      <w:r>
        <w:rPr>
          <w:bCs/>
        </w:rPr>
        <w:t xml:space="preserve"> Amy Ellen Schwartz, Summer 2019-Present</w:t>
      </w:r>
    </w:p>
    <w:p w14:paraId="1A37A2AD" w14:textId="77777777" w:rsidR="002652AE" w:rsidRDefault="002652AE" w:rsidP="00913FA2">
      <w:pPr>
        <w:pStyle w:val="NoSpacing"/>
      </w:pPr>
      <w:r>
        <w:t>University of Connecticut</w:t>
      </w:r>
    </w:p>
    <w:p w14:paraId="63689632" w14:textId="77777777" w:rsidR="002652AE" w:rsidRDefault="002652AE" w:rsidP="00913FA2">
      <w:pPr>
        <w:pStyle w:val="NoSpacing"/>
      </w:pPr>
      <w:r>
        <w:tab/>
      </w:r>
      <w:r>
        <w:rPr>
          <w:i/>
        </w:rPr>
        <w:t>Research Assistant</w:t>
      </w:r>
      <w:r>
        <w:t xml:space="preserve"> Stephen L. Ross, Summer 2016 – Spring 2019</w:t>
      </w:r>
    </w:p>
    <w:p w14:paraId="3E56E3B7" w14:textId="77777777" w:rsidR="00E24066" w:rsidRDefault="00E24066" w:rsidP="00913FA2">
      <w:pPr>
        <w:pStyle w:val="NoSpacing"/>
      </w:pPr>
      <w:r>
        <w:tab/>
        <w:t xml:space="preserve">“What Drives Racial and Ethnic Differences in High Cost Mortgages? The Role </w:t>
      </w:r>
      <w:r w:rsidR="00766D1B">
        <w:t>o</w:t>
      </w:r>
      <w:r>
        <w:t xml:space="preserve">f High </w:t>
      </w:r>
    </w:p>
    <w:p w14:paraId="681602A6" w14:textId="225EC881" w:rsidR="00E24066" w:rsidRDefault="00E24066" w:rsidP="007C1A12">
      <w:pPr>
        <w:pStyle w:val="NoSpacing"/>
      </w:pPr>
      <w:r>
        <w:tab/>
      </w:r>
      <w:r>
        <w:tab/>
        <w:t xml:space="preserve">Risk Lenders” (with P. Bayer and F Ferreira). </w:t>
      </w:r>
    </w:p>
    <w:p w14:paraId="2F7086BA" w14:textId="77777777" w:rsidR="00E24066" w:rsidRDefault="00E24066" w:rsidP="00913FA2">
      <w:pPr>
        <w:pStyle w:val="NoSpacing"/>
      </w:pPr>
      <w:r>
        <w:tab/>
        <w:t>“High Cost Lending and the Geographic Concentration of Foreclosure” (with F. Ferreira</w:t>
      </w:r>
    </w:p>
    <w:p w14:paraId="0AED610B" w14:textId="77777777" w:rsidR="00E24066" w:rsidRDefault="00E24066" w:rsidP="00E24066">
      <w:pPr>
        <w:pStyle w:val="NoSpacing"/>
        <w:ind w:left="720" w:firstLine="720"/>
      </w:pPr>
      <w:r>
        <w:t xml:space="preserve"> and Y. Wang).</w:t>
      </w:r>
    </w:p>
    <w:p w14:paraId="4FB0A3CF" w14:textId="77777777" w:rsidR="00E24066" w:rsidRDefault="00E24066" w:rsidP="00913FA2">
      <w:pPr>
        <w:pStyle w:val="NoSpacing"/>
      </w:pPr>
      <w:r>
        <w:tab/>
        <w:t xml:space="preserve">“The Effects of Negative Equity on Children’s Educational Outcomes.” (with V. Been, </w:t>
      </w:r>
    </w:p>
    <w:p w14:paraId="46891A9C" w14:textId="77777777" w:rsidR="00E24066" w:rsidRDefault="00E24066" w:rsidP="00913FA2">
      <w:pPr>
        <w:pStyle w:val="NoSpacing"/>
      </w:pPr>
      <w:r>
        <w:tab/>
      </w:r>
      <w:r>
        <w:tab/>
        <w:t xml:space="preserve">D. </w:t>
      </w:r>
      <w:proofErr w:type="spellStart"/>
      <w:r>
        <w:t>Figlio</w:t>
      </w:r>
      <w:proofErr w:type="spellEnd"/>
      <w:r>
        <w:t xml:space="preserve">, I. Ellen, A. Nelson, A. Schwartz, and L. </w:t>
      </w:r>
      <w:proofErr w:type="spellStart"/>
      <w:r>
        <w:t>Stiefel</w:t>
      </w:r>
      <w:proofErr w:type="spellEnd"/>
      <w:r>
        <w:t>)</w:t>
      </w:r>
    </w:p>
    <w:p w14:paraId="14CEA76B" w14:textId="77777777" w:rsidR="00E24066" w:rsidRDefault="00E24066" w:rsidP="00913FA2">
      <w:pPr>
        <w:pStyle w:val="NoSpacing"/>
      </w:pPr>
      <w:r>
        <w:tab/>
        <w:t>“Foreclosure Spillovers across broad Neighborhoods: The Case of San Diego.” (with W.</w:t>
      </w:r>
    </w:p>
    <w:p w14:paraId="56F9780E" w14:textId="77777777" w:rsidR="00E24066" w:rsidRDefault="00E24066" w:rsidP="00913FA2">
      <w:pPr>
        <w:pStyle w:val="NoSpacing"/>
      </w:pPr>
      <w:r>
        <w:tab/>
      </w:r>
      <w:r>
        <w:tab/>
        <w:t>Huang and A. Nelson).</w:t>
      </w:r>
    </w:p>
    <w:p w14:paraId="3B7F962A" w14:textId="77777777" w:rsidR="00E24066" w:rsidRDefault="00E24066" w:rsidP="00913FA2">
      <w:pPr>
        <w:pStyle w:val="NoSpacing"/>
      </w:pPr>
      <w:r>
        <w:tab/>
        <w:t>“Measuring the Effects of Fair and Impartial Police Training.” (with J. Kalinowski and</w:t>
      </w:r>
    </w:p>
    <w:p w14:paraId="28B0A45F" w14:textId="77777777" w:rsidR="00E24066" w:rsidRPr="00E24066" w:rsidRDefault="00E24066" w:rsidP="00913FA2">
      <w:pPr>
        <w:pStyle w:val="NoSpacing"/>
      </w:pPr>
      <w:r>
        <w:tab/>
      </w:r>
      <w:r>
        <w:tab/>
        <w:t>M. Ross).</w:t>
      </w:r>
    </w:p>
    <w:p w14:paraId="1B9EA58F" w14:textId="77777777" w:rsidR="00913FA2" w:rsidRDefault="00913FA2" w:rsidP="00913FA2">
      <w:pPr>
        <w:pStyle w:val="NoSpacing"/>
        <w:rPr>
          <w:b/>
        </w:rPr>
      </w:pPr>
    </w:p>
    <w:p w14:paraId="63EF1890" w14:textId="0347BF76" w:rsidR="00B14A66" w:rsidRDefault="00913FA2" w:rsidP="00913FA2">
      <w:pPr>
        <w:pStyle w:val="NoSpacing"/>
        <w:rPr>
          <w:b/>
        </w:rPr>
      </w:pPr>
      <w:r>
        <w:rPr>
          <w:b/>
        </w:rPr>
        <w:t>CONFERENCES</w:t>
      </w:r>
    </w:p>
    <w:p w14:paraId="158F6136" w14:textId="4CC827F3" w:rsidR="007C1A12" w:rsidRDefault="007C1A12" w:rsidP="00913FA2">
      <w:pPr>
        <w:pStyle w:val="NoSpacing"/>
        <w:rPr>
          <w:bCs/>
        </w:rPr>
      </w:pPr>
      <w:r>
        <w:rPr>
          <w:bCs/>
        </w:rPr>
        <w:t xml:space="preserve">“Distance and Disengagement in Middle School: Does Transportation Make a Difference?”, </w:t>
      </w:r>
    </w:p>
    <w:p w14:paraId="35B17EDA" w14:textId="6714C1E1" w:rsidR="007C1A12" w:rsidRDefault="007C1A12" w:rsidP="00913FA2">
      <w:pPr>
        <w:pStyle w:val="NoSpacing"/>
        <w:rPr>
          <w:bCs/>
        </w:rPr>
      </w:pPr>
      <w:r>
        <w:rPr>
          <w:bCs/>
        </w:rPr>
        <w:tab/>
        <w:t>2022 Association for Education and Finance Policy (Denver, CO)</w:t>
      </w:r>
    </w:p>
    <w:p w14:paraId="7288B322" w14:textId="09E44749" w:rsidR="00B14A66" w:rsidRDefault="00B14A66" w:rsidP="00913FA2">
      <w:pPr>
        <w:pStyle w:val="NoSpacing"/>
      </w:pPr>
      <w:r>
        <w:rPr>
          <w:bCs/>
        </w:rPr>
        <w:t>“</w:t>
      </w:r>
      <w:r>
        <w:t xml:space="preserve">The Long Run Effects of Exposure to Universal Free Meals in the Early Childhood Grades”, </w:t>
      </w:r>
    </w:p>
    <w:p w14:paraId="599FD2AC" w14:textId="77777777" w:rsidR="004C02F5" w:rsidRDefault="00B14A66" w:rsidP="00913FA2">
      <w:pPr>
        <w:pStyle w:val="NoSpacing"/>
      </w:pPr>
      <w:r>
        <w:tab/>
        <w:t>2020 Association for Education and Finance Policy (Fort Worth, TX)</w:t>
      </w:r>
      <w:r w:rsidR="008E11D4">
        <w:t xml:space="preserve">, 2020 RECS </w:t>
      </w:r>
    </w:p>
    <w:p w14:paraId="392B2BEC" w14:textId="1AED1033" w:rsidR="008E11D4" w:rsidRDefault="004C02F5" w:rsidP="004C02F5">
      <w:pPr>
        <w:pStyle w:val="NoSpacing"/>
        <w:ind w:firstLine="720"/>
      </w:pPr>
      <w:r>
        <w:t>(</w:t>
      </w:r>
      <w:r w:rsidR="008E11D4">
        <w:t>Virtual), 2020</w:t>
      </w:r>
      <w:r w:rsidR="008E11D4">
        <w:tab/>
      </w:r>
      <w:r w:rsidR="006554C4">
        <w:t xml:space="preserve"> </w:t>
      </w:r>
      <w:r w:rsidR="008E11D4">
        <w:t>Association for Policy Analysis and Management (Virtual)</w:t>
      </w:r>
    </w:p>
    <w:p w14:paraId="73592615" w14:textId="245AA41A" w:rsidR="008E11D4" w:rsidRDefault="008E11D4" w:rsidP="00913FA2">
      <w:pPr>
        <w:pStyle w:val="NoSpacing"/>
      </w:pPr>
      <w:r>
        <w:t xml:space="preserve">“Do Cultural Norms Influence Immigrant’s Childcare Decisions?” 2020 Population Association </w:t>
      </w:r>
    </w:p>
    <w:p w14:paraId="44563790" w14:textId="2394C228" w:rsidR="008E11D4" w:rsidRPr="008E11D4" w:rsidRDefault="008E11D4" w:rsidP="00913FA2">
      <w:pPr>
        <w:pStyle w:val="NoSpacing"/>
      </w:pPr>
      <w:r>
        <w:tab/>
        <w:t>of America (Virtual)</w:t>
      </w:r>
    </w:p>
    <w:p w14:paraId="33B57C7D" w14:textId="77777777" w:rsidR="008E11D4" w:rsidRDefault="007A220C" w:rsidP="008E11D4">
      <w:pPr>
        <w:pStyle w:val="NoSpacing"/>
      </w:pPr>
      <w:r>
        <w:t>“California Paid Family Leave and Parental Time Use,”</w:t>
      </w:r>
      <w:r w:rsidR="00186765">
        <w:t xml:space="preserve"> 2019 </w:t>
      </w:r>
      <w:r w:rsidR="00B14A66">
        <w:t>Associat</w:t>
      </w:r>
      <w:r w:rsidR="008E11D4">
        <w:t>ion</w:t>
      </w:r>
      <w:r w:rsidR="00B14A66">
        <w:t xml:space="preserve"> for Policy Analysis</w:t>
      </w:r>
    </w:p>
    <w:p w14:paraId="6F07DA12" w14:textId="1F73ACB6" w:rsidR="00B14A66" w:rsidRDefault="00B14A66" w:rsidP="008E11D4">
      <w:pPr>
        <w:pStyle w:val="NoSpacing"/>
        <w:ind w:firstLine="720"/>
      </w:pPr>
      <w:r>
        <w:t xml:space="preserve"> and</w:t>
      </w:r>
      <w:r w:rsidR="008E11D4">
        <w:t xml:space="preserve"> </w:t>
      </w:r>
      <w:r>
        <w:t>Management (Denver, CO),</w:t>
      </w:r>
      <w:r w:rsidR="007A220C">
        <w:t xml:space="preserve"> 2018 Southern Economic Association</w:t>
      </w:r>
      <w:r w:rsidR="00406450">
        <w:t xml:space="preserve"> Meetings </w:t>
      </w:r>
    </w:p>
    <w:p w14:paraId="2276D262" w14:textId="47DFC7FC" w:rsidR="007A220C" w:rsidRPr="007A220C" w:rsidRDefault="00B14A66" w:rsidP="00B14A66">
      <w:pPr>
        <w:pStyle w:val="NoSpacing"/>
        <w:ind w:left="720"/>
      </w:pPr>
      <w:r>
        <w:t>(</w:t>
      </w:r>
      <w:r w:rsidR="007A220C">
        <w:t>Washington, DC)</w:t>
      </w:r>
    </w:p>
    <w:p w14:paraId="4371C08F" w14:textId="77777777" w:rsidR="00913FA2" w:rsidRDefault="007A220C" w:rsidP="00913FA2">
      <w:pPr>
        <w:pStyle w:val="NoSpacing"/>
      </w:pPr>
      <w:r>
        <w:t>“Norms and Parental Leave: Do Home Country Policies Affect Immigrants?” 2017 Population</w:t>
      </w:r>
    </w:p>
    <w:p w14:paraId="7DF5084F" w14:textId="77777777" w:rsidR="007A220C" w:rsidRPr="00EB531C" w:rsidRDefault="007A220C" w:rsidP="00913FA2">
      <w:pPr>
        <w:pStyle w:val="NoSpacing"/>
      </w:pPr>
      <w:r>
        <w:tab/>
        <w:t>Association of America (Chicago, IL)</w:t>
      </w:r>
    </w:p>
    <w:p w14:paraId="3C4CC126" w14:textId="77777777" w:rsidR="00EB531C" w:rsidRDefault="00EB531C" w:rsidP="00913FA2">
      <w:pPr>
        <w:pStyle w:val="NoSpacing"/>
        <w:rPr>
          <w:b/>
        </w:rPr>
      </w:pPr>
    </w:p>
    <w:p w14:paraId="03CB762D" w14:textId="77777777" w:rsidR="007C1A12" w:rsidRDefault="007C1A12" w:rsidP="00913FA2">
      <w:pPr>
        <w:pStyle w:val="NoSpacing"/>
        <w:rPr>
          <w:b/>
        </w:rPr>
      </w:pPr>
    </w:p>
    <w:p w14:paraId="52B67022" w14:textId="4DA66708" w:rsidR="007F0B48" w:rsidRPr="007F0B48" w:rsidRDefault="00505615" w:rsidP="00913FA2">
      <w:pPr>
        <w:pStyle w:val="NoSpacing"/>
        <w:rPr>
          <w:b/>
        </w:rPr>
      </w:pPr>
      <w:r>
        <w:rPr>
          <w:b/>
        </w:rPr>
        <w:lastRenderedPageBreak/>
        <w:t>REFEREE</w:t>
      </w:r>
    </w:p>
    <w:p w14:paraId="34A343D6" w14:textId="13ADB422" w:rsidR="00505615" w:rsidRPr="00505615" w:rsidRDefault="00505615" w:rsidP="00913FA2">
      <w:pPr>
        <w:pStyle w:val="NoSpacing"/>
        <w:rPr>
          <w:i/>
        </w:rPr>
      </w:pPr>
      <w:r>
        <w:rPr>
          <w:i/>
        </w:rPr>
        <w:t>Economics</w:t>
      </w:r>
      <w:r w:rsidR="00DC6E82">
        <w:rPr>
          <w:i/>
        </w:rPr>
        <w:t>, Frontiers in Sociology</w:t>
      </w:r>
      <w:r w:rsidR="007C1A12">
        <w:rPr>
          <w:i/>
        </w:rPr>
        <w:t>, Review of Economics of the Household</w:t>
      </w:r>
      <w:r w:rsidR="00DC6E82">
        <w:rPr>
          <w:i/>
        </w:rPr>
        <w:t xml:space="preserve"> </w:t>
      </w:r>
    </w:p>
    <w:p w14:paraId="766E3E15" w14:textId="77777777" w:rsidR="00505615" w:rsidRDefault="00505615" w:rsidP="00913FA2">
      <w:pPr>
        <w:pStyle w:val="NoSpacing"/>
        <w:rPr>
          <w:b/>
        </w:rPr>
      </w:pPr>
    </w:p>
    <w:p w14:paraId="1097061E" w14:textId="17A5303D" w:rsidR="007F0B48" w:rsidRDefault="007F0B48" w:rsidP="00913FA2">
      <w:pPr>
        <w:pStyle w:val="NoSpacing"/>
        <w:rPr>
          <w:b/>
        </w:rPr>
      </w:pPr>
      <w:r>
        <w:rPr>
          <w:b/>
        </w:rPr>
        <w:t>PROFESSIONAL ACTIVITIES</w:t>
      </w:r>
    </w:p>
    <w:p w14:paraId="5F6A255B" w14:textId="2518D7F3" w:rsidR="007F0B48" w:rsidRDefault="007F0B48" w:rsidP="00913FA2">
      <w:pPr>
        <w:pStyle w:val="NoSpacing"/>
        <w:rPr>
          <w:bCs/>
        </w:rPr>
      </w:pPr>
      <w:r>
        <w:rPr>
          <w:bCs/>
        </w:rPr>
        <w:t xml:space="preserve">Reviewer, </w:t>
      </w:r>
      <w:r w:rsidR="00FE095E">
        <w:rPr>
          <w:bCs/>
        </w:rPr>
        <w:t>Family Self-Sufficiency Development Grants</w:t>
      </w:r>
      <w:r>
        <w:rPr>
          <w:bCs/>
        </w:rPr>
        <w:t xml:space="preserve">, Administration for Children and </w:t>
      </w:r>
    </w:p>
    <w:p w14:paraId="7D609933" w14:textId="6551FD6C" w:rsidR="007F0B48" w:rsidRPr="00EF299D" w:rsidRDefault="007F0B48" w:rsidP="00EF299D">
      <w:pPr>
        <w:pStyle w:val="NoSpacing"/>
        <w:ind w:firstLine="720"/>
        <w:rPr>
          <w:bCs/>
        </w:rPr>
      </w:pPr>
      <w:r>
        <w:rPr>
          <w:bCs/>
        </w:rPr>
        <w:t>Families, 2021</w:t>
      </w:r>
    </w:p>
    <w:p w14:paraId="69F8D640" w14:textId="77777777" w:rsidR="007F0B48" w:rsidRDefault="007F0B48" w:rsidP="00913FA2">
      <w:pPr>
        <w:pStyle w:val="NoSpacing"/>
        <w:rPr>
          <w:b/>
        </w:rPr>
      </w:pPr>
    </w:p>
    <w:p w14:paraId="7E50A78F" w14:textId="7DE2342E" w:rsidR="00406450" w:rsidRDefault="00406450" w:rsidP="00913FA2">
      <w:pPr>
        <w:pStyle w:val="NoSpacing"/>
        <w:rPr>
          <w:b/>
        </w:rPr>
      </w:pPr>
      <w:r>
        <w:rPr>
          <w:b/>
        </w:rPr>
        <w:t>SOFTWARE SKILLS</w:t>
      </w:r>
    </w:p>
    <w:p w14:paraId="77390392" w14:textId="77777777" w:rsidR="00406450" w:rsidRPr="00406450" w:rsidRDefault="00406450" w:rsidP="00913FA2">
      <w:pPr>
        <w:pStyle w:val="NoSpacing"/>
      </w:pPr>
      <w:r>
        <w:t>Stata, SAS</w:t>
      </w:r>
    </w:p>
    <w:p w14:paraId="614AE429" w14:textId="77777777" w:rsidR="00406450" w:rsidRDefault="00406450" w:rsidP="00913FA2">
      <w:pPr>
        <w:pStyle w:val="NoSpacing"/>
        <w:rPr>
          <w:b/>
        </w:rPr>
      </w:pPr>
    </w:p>
    <w:p w14:paraId="111FD6EF" w14:textId="77777777" w:rsidR="00913FA2" w:rsidRDefault="00913FA2" w:rsidP="00913FA2">
      <w:pPr>
        <w:pStyle w:val="NoSpacing"/>
        <w:rPr>
          <w:b/>
        </w:rPr>
      </w:pPr>
      <w:r>
        <w:rPr>
          <w:b/>
        </w:rPr>
        <w:t>CITIZENSHIP</w:t>
      </w:r>
    </w:p>
    <w:p w14:paraId="0D8540BB" w14:textId="77777777" w:rsidR="008C0FF0" w:rsidRPr="008C0FF0" w:rsidRDefault="008C0FF0" w:rsidP="00913FA2">
      <w:pPr>
        <w:pStyle w:val="NoSpacing"/>
      </w:pPr>
      <w:r>
        <w:t>United States of America</w:t>
      </w:r>
    </w:p>
    <w:p w14:paraId="1242A18C" w14:textId="213C4470" w:rsidR="003B7086" w:rsidRDefault="003B7086" w:rsidP="00913FA2">
      <w:pPr>
        <w:pStyle w:val="NoSpacing"/>
        <w:rPr>
          <w:b/>
        </w:rPr>
      </w:pPr>
    </w:p>
    <w:p w14:paraId="3B21EBC7" w14:textId="15740EA0" w:rsidR="003B7086" w:rsidRDefault="003B7086" w:rsidP="003B7086">
      <w:pPr>
        <w:pStyle w:val="NoSpacing"/>
        <w:rPr>
          <w:b/>
        </w:rPr>
      </w:pPr>
      <w:r>
        <w:rPr>
          <w:b/>
        </w:rPr>
        <w:t>REFERENCES</w:t>
      </w:r>
    </w:p>
    <w:p w14:paraId="18B3786D" w14:textId="5DC4D0C3" w:rsidR="003B7086" w:rsidRDefault="003B7086" w:rsidP="003B7086">
      <w:pPr>
        <w:pStyle w:val="NoSpacing"/>
        <w:rPr>
          <w:bCs/>
          <w:i/>
          <w:iCs/>
        </w:rPr>
      </w:pPr>
      <w:r>
        <w:rPr>
          <w:bCs/>
          <w:i/>
          <w:iCs/>
        </w:rPr>
        <w:t>Amy Ellen Schwartz</w:t>
      </w:r>
    </w:p>
    <w:p w14:paraId="6289BA0E" w14:textId="42153046" w:rsidR="003B7086" w:rsidRDefault="003B7086" w:rsidP="003B7086">
      <w:pPr>
        <w:pStyle w:val="NoSpacing"/>
        <w:rPr>
          <w:bCs/>
        </w:rPr>
      </w:pPr>
      <w:r>
        <w:rPr>
          <w:bCs/>
        </w:rPr>
        <w:t>Department of Economics (Chair) and Public Administration and International Affairs</w:t>
      </w:r>
    </w:p>
    <w:p w14:paraId="41E9D5E1" w14:textId="4A0C70A6" w:rsidR="003B7086" w:rsidRDefault="003B7086" w:rsidP="003B7086">
      <w:pPr>
        <w:pStyle w:val="NoSpacing"/>
        <w:rPr>
          <w:bCs/>
        </w:rPr>
      </w:pPr>
      <w:r>
        <w:rPr>
          <w:bCs/>
        </w:rPr>
        <w:t>Syracuse University</w:t>
      </w:r>
    </w:p>
    <w:p w14:paraId="5A4A76A8" w14:textId="79F37967" w:rsidR="003B7086" w:rsidRDefault="003B7086" w:rsidP="003B7086">
      <w:pPr>
        <w:pStyle w:val="NoSpacing"/>
        <w:rPr>
          <w:bCs/>
        </w:rPr>
      </w:pPr>
      <w:r>
        <w:rPr>
          <w:bCs/>
        </w:rPr>
        <w:t>(315)443-9362</w:t>
      </w:r>
    </w:p>
    <w:p w14:paraId="0C8555A3" w14:textId="79B6E6B7" w:rsidR="003B7086" w:rsidRDefault="00275C51" w:rsidP="003B7086">
      <w:pPr>
        <w:pStyle w:val="NoSpacing"/>
        <w:rPr>
          <w:bCs/>
        </w:rPr>
      </w:pPr>
      <w:hyperlink r:id="rId9" w:history="1">
        <w:r w:rsidR="003B7086" w:rsidRPr="00281138">
          <w:rPr>
            <w:rStyle w:val="Hyperlink"/>
            <w:bCs/>
          </w:rPr>
          <w:t>amyschwartz@syr.edu</w:t>
        </w:r>
      </w:hyperlink>
    </w:p>
    <w:p w14:paraId="6C5A5562" w14:textId="07A96E2A" w:rsidR="003B7086" w:rsidRPr="005C136F" w:rsidRDefault="003B7086" w:rsidP="003B7086">
      <w:pPr>
        <w:pStyle w:val="NoSpacing"/>
        <w:rPr>
          <w:b/>
        </w:rPr>
      </w:pPr>
    </w:p>
    <w:p w14:paraId="631702CE" w14:textId="77777777" w:rsidR="003B7086" w:rsidRDefault="003B7086" w:rsidP="003B7086">
      <w:pPr>
        <w:pStyle w:val="NoSpacing"/>
        <w:rPr>
          <w:i/>
        </w:rPr>
        <w:sectPr w:rsidR="003B7086" w:rsidSect="004064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D378AC" w14:textId="079E44DF" w:rsidR="003B7086" w:rsidRDefault="003B7086" w:rsidP="003B7086">
      <w:pPr>
        <w:pStyle w:val="NoSpacing"/>
      </w:pPr>
      <w:r w:rsidRPr="0071585F">
        <w:rPr>
          <w:i/>
        </w:rPr>
        <w:t>Delia Furtado</w:t>
      </w:r>
      <w:r>
        <w:t xml:space="preserve"> </w:t>
      </w:r>
    </w:p>
    <w:p w14:paraId="3FC91E2C" w14:textId="77777777" w:rsidR="003B7086" w:rsidRDefault="003B7086" w:rsidP="003B7086">
      <w:pPr>
        <w:pStyle w:val="NoSpacing"/>
      </w:pPr>
      <w:r>
        <w:t>Department of Economics</w:t>
      </w:r>
    </w:p>
    <w:p w14:paraId="219766F6" w14:textId="77777777" w:rsidR="003B7086" w:rsidRDefault="003B7086" w:rsidP="003B7086">
      <w:pPr>
        <w:pStyle w:val="NoSpacing"/>
      </w:pPr>
      <w:r>
        <w:t>University of Connecticut</w:t>
      </w:r>
    </w:p>
    <w:p w14:paraId="4855B133" w14:textId="77777777" w:rsidR="003B7086" w:rsidRDefault="003B7086" w:rsidP="003B7086">
      <w:pPr>
        <w:pStyle w:val="NoSpacing"/>
      </w:pPr>
      <w:r>
        <w:t>(860)486-0615</w:t>
      </w:r>
    </w:p>
    <w:p w14:paraId="1A7BD675" w14:textId="77777777" w:rsidR="003B7086" w:rsidRDefault="00275C51" w:rsidP="003B7086">
      <w:pPr>
        <w:pStyle w:val="NoSpacing"/>
      </w:pPr>
      <w:hyperlink r:id="rId10" w:history="1">
        <w:r w:rsidR="003B7086" w:rsidRPr="00A860A5">
          <w:rPr>
            <w:rStyle w:val="Hyperlink"/>
          </w:rPr>
          <w:t>Delia.furtado@uconn.edu</w:t>
        </w:r>
      </w:hyperlink>
    </w:p>
    <w:p w14:paraId="6C5EACD4" w14:textId="77777777" w:rsidR="003B7086" w:rsidRDefault="003B7086" w:rsidP="003B7086">
      <w:pPr>
        <w:pStyle w:val="NoSpacing"/>
        <w:rPr>
          <w:rStyle w:val="Hyperlink"/>
        </w:rPr>
      </w:pPr>
    </w:p>
    <w:p w14:paraId="071920DA" w14:textId="77777777" w:rsidR="003B7086" w:rsidRDefault="003B7086" w:rsidP="003B7086">
      <w:pPr>
        <w:pStyle w:val="NoSpacing"/>
        <w:rPr>
          <w:rStyle w:val="Hyperlink"/>
          <w:i/>
          <w:color w:val="auto"/>
          <w:u w:val="none"/>
        </w:rPr>
      </w:pPr>
      <w:r>
        <w:rPr>
          <w:rStyle w:val="Hyperlink"/>
          <w:i/>
          <w:color w:val="auto"/>
          <w:u w:val="none"/>
        </w:rPr>
        <w:t>Derek Johnson</w:t>
      </w:r>
    </w:p>
    <w:p w14:paraId="6A0E0AF5" w14:textId="77777777" w:rsidR="003B7086" w:rsidRDefault="003B7086" w:rsidP="003B708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Department of Economics</w:t>
      </w:r>
    </w:p>
    <w:p w14:paraId="37C748F3" w14:textId="77777777" w:rsidR="003B7086" w:rsidRDefault="003B7086" w:rsidP="003B708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University of Connecticut</w:t>
      </w:r>
    </w:p>
    <w:p w14:paraId="734653FD" w14:textId="77777777" w:rsidR="003B7086" w:rsidRDefault="003B7086" w:rsidP="003B708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(860)916-1038</w:t>
      </w:r>
    </w:p>
    <w:p w14:paraId="6C10F636" w14:textId="77777777" w:rsidR="003B7086" w:rsidRDefault="00275C51" w:rsidP="003B7086">
      <w:pPr>
        <w:pStyle w:val="NoSpacing"/>
        <w:rPr>
          <w:rStyle w:val="Hyperlink"/>
          <w:color w:val="auto"/>
          <w:u w:val="none"/>
        </w:rPr>
      </w:pPr>
      <w:hyperlink r:id="rId11" w:history="1">
        <w:r w:rsidR="003B7086" w:rsidRPr="00C16D16">
          <w:rPr>
            <w:rStyle w:val="Hyperlink"/>
          </w:rPr>
          <w:t>Derek.johnson@uconn.edu</w:t>
        </w:r>
      </w:hyperlink>
    </w:p>
    <w:p w14:paraId="201A4898" w14:textId="456D897E" w:rsidR="003B7086" w:rsidRDefault="003B7086" w:rsidP="00913FA2">
      <w:pPr>
        <w:pStyle w:val="NoSpacing"/>
        <w:rPr>
          <w:b/>
        </w:rPr>
      </w:pPr>
    </w:p>
    <w:p w14:paraId="1640893B" w14:textId="1450B5E0" w:rsidR="00EF299D" w:rsidRPr="00EF299D" w:rsidRDefault="00EF299D" w:rsidP="00913FA2">
      <w:pPr>
        <w:pStyle w:val="NoSpacing"/>
        <w:rPr>
          <w:rFonts w:cs="Times New Roman"/>
        </w:rPr>
      </w:pPr>
    </w:p>
    <w:sectPr w:rsidR="00EF299D" w:rsidRPr="00EF299D" w:rsidSect="004064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E586" w14:textId="77777777" w:rsidR="00275C51" w:rsidRDefault="00275C51" w:rsidP="00766D1B">
      <w:pPr>
        <w:spacing w:after="0" w:line="240" w:lineRule="auto"/>
      </w:pPr>
      <w:r>
        <w:separator/>
      </w:r>
    </w:p>
  </w:endnote>
  <w:endnote w:type="continuationSeparator" w:id="0">
    <w:p w14:paraId="4B5AC4DB" w14:textId="77777777" w:rsidR="00275C51" w:rsidRDefault="00275C51" w:rsidP="0076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6442819"/>
      <w:docPartObj>
        <w:docPartGallery w:val="Page Numbers (Bottom of Page)"/>
        <w:docPartUnique/>
      </w:docPartObj>
    </w:sdtPr>
    <w:sdtContent>
      <w:p w14:paraId="165C6255" w14:textId="0F997889" w:rsidR="00793264" w:rsidRDefault="00793264" w:rsidP="003A30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8A143A" w14:textId="77777777" w:rsidR="00F6797C" w:rsidRDefault="00F6797C" w:rsidP="00793264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3673355"/>
      <w:docPartObj>
        <w:docPartGallery w:val="Page Numbers (Bottom of Page)"/>
        <w:docPartUnique/>
      </w:docPartObj>
    </w:sdtPr>
    <w:sdtContent>
      <w:p w14:paraId="3AD825C0" w14:textId="4BF7EC6D" w:rsidR="00793264" w:rsidRDefault="00793264" w:rsidP="003A30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9E52B8" w14:textId="77777777" w:rsidR="00793264" w:rsidRDefault="00793264" w:rsidP="007932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56AB" w14:textId="77777777" w:rsidR="00275C51" w:rsidRDefault="00275C51" w:rsidP="00766D1B">
      <w:pPr>
        <w:spacing w:after="0" w:line="240" w:lineRule="auto"/>
      </w:pPr>
      <w:r>
        <w:separator/>
      </w:r>
    </w:p>
  </w:footnote>
  <w:footnote w:type="continuationSeparator" w:id="0">
    <w:p w14:paraId="546A55A9" w14:textId="77777777" w:rsidR="00275C51" w:rsidRDefault="00275C51" w:rsidP="0076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A2"/>
    <w:rsid w:val="00041D97"/>
    <w:rsid w:val="000713F5"/>
    <w:rsid w:val="000870C5"/>
    <w:rsid w:val="000B6EA2"/>
    <w:rsid w:val="00147477"/>
    <w:rsid w:val="00180E87"/>
    <w:rsid w:val="00186765"/>
    <w:rsid w:val="001971F5"/>
    <w:rsid w:val="00256A03"/>
    <w:rsid w:val="002652AE"/>
    <w:rsid w:val="00275C51"/>
    <w:rsid w:val="00343628"/>
    <w:rsid w:val="003442B7"/>
    <w:rsid w:val="00352986"/>
    <w:rsid w:val="003A09A1"/>
    <w:rsid w:val="003B7086"/>
    <w:rsid w:val="003D4789"/>
    <w:rsid w:val="00406450"/>
    <w:rsid w:val="00434E49"/>
    <w:rsid w:val="004901E0"/>
    <w:rsid w:val="004C02F5"/>
    <w:rsid w:val="004E0810"/>
    <w:rsid w:val="00503ECE"/>
    <w:rsid w:val="00505615"/>
    <w:rsid w:val="00541C25"/>
    <w:rsid w:val="005B0F08"/>
    <w:rsid w:val="005C136F"/>
    <w:rsid w:val="005D5A1F"/>
    <w:rsid w:val="005E25CF"/>
    <w:rsid w:val="005E2791"/>
    <w:rsid w:val="00625A8E"/>
    <w:rsid w:val="006554C4"/>
    <w:rsid w:val="006C1D7C"/>
    <w:rsid w:val="00701F46"/>
    <w:rsid w:val="00705F98"/>
    <w:rsid w:val="0071585F"/>
    <w:rsid w:val="00751292"/>
    <w:rsid w:val="00766D1B"/>
    <w:rsid w:val="007711AD"/>
    <w:rsid w:val="00783FCC"/>
    <w:rsid w:val="00792732"/>
    <w:rsid w:val="00793264"/>
    <w:rsid w:val="007A220C"/>
    <w:rsid w:val="007C1A12"/>
    <w:rsid w:val="007F0B48"/>
    <w:rsid w:val="00881A1D"/>
    <w:rsid w:val="008C0FF0"/>
    <w:rsid w:val="008C789C"/>
    <w:rsid w:val="008E11D4"/>
    <w:rsid w:val="008F288D"/>
    <w:rsid w:val="008F47C5"/>
    <w:rsid w:val="00913FA2"/>
    <w:rsid w:val="00964BB1"/>
    <w:rsid w:val="00966C7E"/>
    <w:rsid w:val="009D084B"/>
    <w:rsid w:val="00A067DB"/>
    <w:rsid w:val="00AB587C"/>
    <w:rsid w:val="00AF58AF"/>
    <w:rsid w:val="00B14A66"/>
    <w:rsid w:val="00B14D08"/>
    <w:rsid w:val="00B77D42"/>
    <w:rsid w:val="00C473B5"/>
    <w:rsid w:val="00C76BD8"/>
    <w:rsid w:val="00C85934"/>
    <w:rsid w:val="00CE11C1"/>
    <w:rsid w:val="00D16FA4"/>
    <w:rsid w:val="00D5491D"/>
    <w:rsid w:val="00D7441A"/>
    <w:rsid w:val="00DC6E82"/>
    <w:rsid w:val="00DE1749"/>
    <w:rsid w:val="00E24066"/>
    <w:rsid w:val="00E34DD6"/>
    <w:rsid w:val="00E62975"/>
    <w:rsid w:val="00E917F4"/>
    <w:rsid w:val="00EB531C"/>
    <w:rsid w:val="00EF299D"/>
    <w:rsid w:val="00EF61F0"/>
    <w:rsid w:val="00EF71DD"/>
    <w:rsid w:val="00F51406"/>
    <w:rsid w:val="00F6797C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DB7E1"/>
  <w15:docId w15:val="{BC630446-D7A7-4CEE-BFCC-AB6E3F4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F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FA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6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34E4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6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1B"/>
  </w:style>
  <w:style w:type="paragraph" w:styleId="Footer">
    <w:name w:val="footer"/>
    <w:basedOn w:val="Normal"/>
    <w:link w:val="FooterChar"/>
    <w:uiPriority w:val="99"/>
    <w:unhideWhenUsed/>
    <w:rsid w:val="0076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1B"/>
  </w:style>
  <w:style w:type="paragraph" w:styleId="CommentText">
    <w:name w:val="annotation text"/>
    <w:basedOn w:val="Normal"/>
    <w:link w:val="CommentTextChar"/>
    <w:uiPriority w:val="99"/>
    <w:semiHidden/>
    <w:unhideWhenUsed/>
    <w:rsid w:val="00701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4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1F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4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708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9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rek.johnson@ucon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lia.furtado@uco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schwartz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9607-684A-4C3B-9734-FFA16307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 E Trajkovski</cp:lastModifiedBy>
  <cp:revision>3</cp:revision>
  <cp:lastPrinted>2018-11-09T00:02:00Z</cp:lastPrinted>
  <dcterms:created xsi:type="dcterms:W3CDTF">2022-06-10T13:52:00Z</dcterms:created>
  <dcterms:modified xsi:type="dcterms:W3CDTF">2022-06-10T13:54:00Z</dcterms:modified>
</cp:coreProperties>
</file>